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6F8" w:rsidRDefault="00CA56F8" w:rsidP="00CA56F8">
      <w:r w:rsidRPr="00CA56F8">
        <w:rPr>
          <w:b/>
        </w:rPr>
        <w:t>Module:</w:t>
      </w:r>
      <w:r>
        <w:t xml:space="preserve"> Part Three Acting on Your Mastery of Grad Student Skills </w:t>
      </w:r>
      <w:r>
        <w:br/>
      </w:r>
      <w:r w:rsidRPr="00CA56F8">
        <w:rPr>
          <w:b/>
        </w:rPr>
        <w:t>Topic:</w:t>
      </w:r>
      <w:r>
        <w:t xml:space="preserve"> 5D. Draft Admission Essay(s)</w:t>
      </w:r>
      <w:r>
        <w:br/>
      </w:r>
      <w:r w:rsidRPr="00CA56F8">
        <w:rPr>
          <w:b/>
        </w:rPr>
        <w:t xml:space="preserve">Activity </w:t>
      </w:r>
      <w:r w:rsidRPr="00CA56F8">
        <w:rPr>
          <w:b/>
        </w:rPr>
        <w:t>Five:</w:t>
      </w:r>
      <w:r>
        <w:t xml:space="preserve"> Writing a Personal Statement and Statement of Purpose</w:t>
      </w:r>
    </w:p>
    <w:p w:rsidR="006841D8" w:rsidRDefault="00CA56F8" w:rsidP="00CA56F8">
      <w:r w:rsidRPr="002D5E43">
        <w:rPr>
          <w:b/>
        </w:rPr>
        <w:t>Purpose:</w:t>
      </w:r>
      <w:r w:rsidR="002D5E43">
        <w:t xml:space="preserve"> </w:t>
      </w:r>
      <w:r w:rsidR="002D5E43">
        <w:t>Scholars will write a rough draft of their personal statements and statements of purpose. For assistance schedule a visit with the</w:t>
      </w:r>
      <w:hyperlink r:id="rId6" w:tgtFrame="_blank" w:history="1">
        <w:r w:rsidR="002D5E43">
          <w:rPr>
            <w:rStyle w:val="Hyperlink"/>
          </w:rPr>
          <w:t xml:space="preserve"> UCF Writing Center</w:t>
        </w:r>
      </w:hyperlink>
      <w:r w:rsidR="002D5E43">
        <w:t>.</w:t>
      </w:r>
    </w:p>
    <w:p w:rsidR="002D5E43" w:rsidRPr="003E2405" w:rsidRDefault="002D5E43" w:rsidP="00CA56F8">
      <w:pPr>
        <w:rPr>
          <w:b/>
        </w:rPr>
      </w:pPr>
      <w:r w:rsidRPr="003E2405">
        <w:rPr>
          <w:b/>
        </w:rPr>
        <w:t xml:space="preserve">Instructions: </w:t>
      </w:r>
    </w:p>
    <w:p w:rsidR="002D5E43" w:rsidRDefault="002D5E43" w:rsidP="00CA56F8">
      <w:r>
        <w:t xml:space="preserve">The biggest step is starting, this may take the form of </w:t>
      </w:r>
      <w:r w:rsidR="003E2405">
        <w:t xml:space="preserve">a concept map you construct or a 15-minute rapid fire session in which you write down anything that you think of, without concern for grammar. Make sure your statement of purpose somewhat adheres to the formula outlined below. </w:t>
      </w:r>
    </w:p>
    <w:tbl>
      <w:tblPr>
        <w:tblStyle w:val="TableGrid"/>
        <w:tblW w:w="0" w:type="auto"/>
        <w:tblLook w:val="04A0" w:firstRow="1" w:lastRow="0" w:firstColumn="1" w:lastColumn="0" w:noHBand="0" w:noVBand="1"/>
      </w:tblPr>
      <w:tblGrid>
        <w:gridCol w:w="10790"/>
      </w:tblGrid>
      <w:tr w:rsidR="003E2405" w:rsidTr="006C3C0A">
        <w:tc>
          <w:tcPr>
            <w:tcW w:w="10790" w:type="dxa"/>
            <w:shd w:val="clear" w:color="auto" w:fill="FFF2CC" w:themeFill="accent4" w:themeFillTint="33"/>
          </w:tcPr>
          <w:p w:rsidR="003E2405" w:rsidRDefault="003E2405" w:rsidP="00CA56F8">
            <w:r w:rsidRPr="003E2405">
              <w:rPr>
                <w:noProof/>
              </w:rPr>
              <w:drawing>
                <wp:inline distT="0" distB="0" distL="0" distR="0">
                  <wp:extent cx="6858000"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962150"/>
                          </a:xfrm>
                          <a:prstGeom prst="rect">
                            <a:avLst/>
                          </a:prstGeom>
                          <a:noFill/>
                          <a:ln>
                            <a:noFill/>
                          </a:ln>
                        </pic:spPr>
                      </pic:pic>
                    </a:graphicData>
                  </a:graphic>
                </wp:inline>
              </w:drawing>
            </w:r>
          </w:p>
        </w:tc>
      </w:tr>
    </w:tbl>
    <w:p w:rsidR="003E2405" w:rsidRDefault="003E2405" w:rsidP="00CA56F8"/>
    <w:tbl>
      <w:tblPr>
        <w:tblStyle w:val="TableGrid"/>
        <w:tblW w:w="0" w:type="auto"/>
        <w:tblLook w:val="04A0" w:firstRow="1" w:lastRow="0" w:firstColumn="1" w:lastColumn="0" w:noHBand="0" w:noVBand="1"/>
      </w:tblPr>
      <w:tblGrid>
        <w:gridCol w:w="10790"/>
      </w:tblGrid>
      <w:tr w:rsidR="003E2405" w:rsidTr="006C3C0A">
        <w:tc>
          <w:tcPr>
            <w:tcW w:w="10790" w:type="dxa"/>
            <w:shd w:val="clear" w:color="auto" w:fill="FFE599" w:themeFill="accent4" w:themeFillTint="66"/>
          </w:tcPr>
          <w:p w:rsidR="003E2405" w:rsidRDefault="003E2405" w:rsidP="003E2405">
            <w:r w:rsidRPr="003E2405">
              <w:rPr>
                <w:noProof/>
              </w:rPr>
              <w:drawing>
                <wp:inline distT="0" distB="0" distL="0" distR="0">
                  <wp:extent cx="5943600" cy="2638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38425"/>
                          </a:xfrm>
                          <a:prstGeom prst="rect">
                            <a:avLst/>
                          </a:prstGeom>
                          <a:noFill/>
                          <a:ln>
                            <a:noFill/>
                          </a:ln>
                        </pic:spPr>
                      </pic:pic>
                    </a:graphicData>
                  </a:graphic>
                </wp:inline>
              </w:drawing>
            </w:r>
          </w:p>
        </w:tc>
      </w:tr>
    </w:tbl>
    <w:p w:rsidR="00C26F01" w:rsidRDefault="003E2405" w:rsidP="003E2405">
      <w:r>
        <w:br/>
      </w:r>
      <w:r>
        <w:br/>
      </w:r>
    </w:p>
    <w:tbl>
      <w:tblPr>
        <w:tblStyle w:val="TableGrid"/>
        <w:tblW w:w="0" w:type="auto"/>
        <w:tblLook w:val="04A0" w:firstRow="1" w:lastRow="0" w:firstColumn="1" w:lastColumn="0" w:noHBand="0" w:noVBand="1"/>
      </w:tblPr>
      <w:tblGrid>
        <w:gridCol w:w="10790"/>
      </w:tblGrid>
      <w:tr w:rsidR="00C26F01" w:rsidTr="006C3C0A">
        <w:tc>
          <w:tcPr>
            <w:tcW w:w="10790" w:type="dxa"/>
            <w:shd w:val="clear" w:color="auto" w:fill="FFF2CC" w:themeFill="accent4" w:themeFillTint="33"/>
          </w:tcPr>
          <w:p w:rsidR="00C26F01" w:rsidRDefault="00C26F01" w:rsidP="003E2405">
            <w:bookmarkStart w:id="0" w:name="_Hlk8050976"/>
            <w:r w:rsidRPr="00C26F01">
              <w:rPr>
                <w:noProof/>
              </w:rPr>
              <w:lastRenderedPageBreak/>
              <w:drawing>
                <wp:inline distT="0" distB="0" distL="0" distR="0">
                  <wp:extent cx="5943600" cy="436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tc>
      </w:tr>
    </w:tbl>
    <w:tbl>
      <w:tblPr>
        <w:tblStyle w:val="TableGrid"/>
        <w:tblpPr w:leftFromText="180" w:rightFromText="180" w:vertAnchor="text" w:horzAnchor="margin" w:tblpY="1030"/>
        <w:tblW w:w="0" w:type="auto"/>
        <w:tblLook w:val="04A0" w:firstRow="1" w:lastRow="0" w:firstColumn="1" w:lastColumn="0" w:noHBand="0" w:noVBand="1"/>
      </w:tblPr>
      <w:tblGrid>
        <w:gridCol w:w="10790"/>
      </w:tblGrid>
      <w:tr w:rsidR="00C7196A" w:rsidTr="006C3C0A">
        <w:tc>
          <w:tcPr>
            <w:tcW w:w="10790" w:type="dxa"/>
            <w:shd w:val="clear" w:color="auto" w:fill="FFE599" w:themeFill="accent4" w:themeFillTint="66"/>
          </w:tcPr>
          <w:bookmarkEnd w:id="0"/>
          <w:p w:rsidR="00C7196A" w:rsidRDefault="00C7196A" w:rsidP="00C7196A">
            <w:r w:rsidRPr="00C7196A">
              <w:rPr>
                <w:noProof/>
              </w:rPr>
              <w:lastRenderedPageBreak/>
              <w:drawing>
                <wp:inline distT="0" distB="0" distL="0" distR="0" wp14:anchorId="2A839ED6" wp14:editId="1671466B">
                  <wp:extent cx="5943600" cy="457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572000"/>
                          </a:xfrm>
                          <a:prstGeom prst="rect">
                            <a:avLst/>
                          </a:prstGeom>
                          <a:noFill/>
                          <a:ln>
                            <a:noFill/>
                          </a:ln>
                        </pic:spPr>
                      </pic:pic>
                    </a:graphicData>
                  </a:graphic>
                </wp:inline>
              </w:drawing>
            </w:r>
          </w:p>
        </w:tc>
      </w:tr>
    </w:tbl>
    <w:p w:rsidR="003E2405" w:rsidRDefault="003E2405" w:rsidP="003E2405"/>
    <w:p w:rsidR="00A73637" w:rsidRDefault="00A73637" w:rsidP="00C7196A">
      <w:pPr>
        <w:ind w:left="720"/>
      </w:pPr>
    </w:p>
    <w:p w:rsidR="00A73637" w:rsidRDefault="00A73637" w:rsidP="00C7196A">
      <w:pPr>
        <w:ind w:left="720"/>
      </w:pPr>
    </w:p>
    <w:tbl>
      <w:tblPr>
        <w:tblStyle w:val="TableGrid"/>
        <w:tblW w:w="0" w:type="auto"/>
        <w:tblLook w:val="04A0" w:firstRow="1" w:lastRow="0" w:firstColumn="1" w:lastColumn="0" w:noHBand="0" w:noVBand="1"/>
      </w:tblPr>
      <w:tblGrid>
        <w:gridCol w:w="10790"/>
      </w:tblGrid>
      <w:tr w:rsidR="00A73637" w:rsidTr="006C3C0A">
        <w:tc>
          <w:tcPr>
            <w:tcW w:w="10790" w:type="dxa"/>
            <w:shd w:val="clear" w:color="auto" w:fill="FFF2CC" w:themeFill="accent4" w:themeFillTint="33"/>
          </w:tcPr>
          <w:p w:rsidR="00A73637" w:rsidRDefault="00A73637" w:rsidP="00A73637">
            <w:r w:rsidRPr="00A73637">
              <w:rPr>
                <w:noProof/>
              </w:rPr>
              <w:drawing>
                <wp:inline distT="0" distB="0" distL="0" distR="0">
                  <wp:extent cx="5943600" cy="2571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571750"/>
                          </a:xfrm>
                          <a:prstGeom prst="rect">
                            <a:avLst/>
                          </a:prstGeom>
                          <a:noFill/>
                          <a:ln>
                            <a:noFill/>
                          </a:ln>
                        </pic:spPr>
                      </pic:pic>
                    </a:graphicData>
                  </a:graphic>
                </wp:inline>
              </w:drawing>
            </w:r>
          </w:p>
        </w:tc>
      </w:tr>
    </w:tbl>
    <w:p w:rsidR="003E790C" w:rsidRDefault="003E790C" w:rsidP="00C7196A">
      <w:pPr>
        <w:ind w:left="720"/>
      </w:pPr>
    </w:p>
    <w:p w:rsidR="003E790C" w:rsidRDefault="003E790C" w:rsidP="00C7196A">
      <w:pPr>
        <w:ind w:left="720"/>
      </w:pPr>
    </w:p>
    <w:p w:rsidR="003E790C" w:rsidRDefault="003E790C" w:rsidP="00C7196A">
      <w:pPr>
        <w:ind w:left="720"/>
      </w:pPr>
    </w:p>
    <w:p w:rsidR="003E790C" w:rsidRDefault="003E790C" w:rsidP="00C7196A">
      <w:pPr>
        <w:ind w:left="720"/>
      </w:pPr>
    </w:p>
    <w:tbl>
      <w:tblPr>
        <w:tblStyle w:val="TableGrid"/>
        <w:tblW w:w="0" w:type="auto"/>
        <w:tblInd w:w="720" w:type="dxa"/>
        <w:tblLook w:val="04A0" w:firstRow="1" w:lastRow="0" w:firstColumn="1" w:lastColumn="0" w:noHBand="0" w:noVBand="1"/>
      </w:tblPr>
      <w:tblGrid>
        <w:gridCol w:w="10070"/>
      </w:tblGrid>
      <w:tr w:rsidR="003E790C" w:rsidTr="006C3C0A">
        <w:tc>
          <w:tcPr>
            <w:tcW w:w="10790" w:type="dxa"/>
            <w:shd w:val="clear" w:color="auto" w:fill="FFE599" w:themeFill="accent4" w:themeFillTint="66"/>
          </w:tcPr>
          <w:p w:rsidR="003E790C" w:rsidRDefault="003E790C" w:rsidP="00C7196A">
            <w:pPr>
              <w:rPr>
                <w:b/>
              </w:rPr>
            </w:pPr>
            <w:r w:rsidRPr="003E790C">
              <w:rPr>
                <w:b/>
                <w:noProof/>
              </w:rPr>
              <w:drawing>
                <wp:inline distT="0" distB="0" distL="0" distR="0">
                  <wp:extent cx="5943600" cy="2466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466975"/>
                          </a:xfrm>
                          <a:prstGeom prst="rect">
                            <a:avLst/>
                          </a:prstGeom>
                          <a:noFill/>
                          <a:ln>
                            <a:noFill/>
                          </a:ln>
                        </pic:spPr>
                      </pic:pic>
                    </a:graphicData>
                  </a:graphic>
                </wp:inline>
              </w:drawing>
            </w:r>
          </w:p>
        </w:tc>
      </w:tr>
    </w:tbl>
    <w:p w:rsidR="003E790C" w:rsidRDefault="003E790C" w:rsidP="00C7196A">
      <w:pPr>
        <w:ind w:left="720"/>
        <w:rPr>
          <w:b/>
        </w:rPr>
      </w:pPr>
    </w:p>
    <w:tbl>
      <w:tblPr>
        <w:tblStyle w:val="TableGrid"/>
        <w:tblW w:w="0" w:type="auto"/>
        <w:tblInd w:w="720" w:type="dxa"/>
        <w:tblLook w:val="04A0" w:firstRow="1" w:lastRow="0" w:firstColumn="1" w:lastColumn="0" w:noHBand="0" w:noVBand="1"/>
      </w:tblPr>
      <w:tblGrid>
        <w:gridCol w:w="10070"/>
      </w:tblGrid>
      <w:tr w:rsidR="003E790C" w:rsidTr="006C3C0A">
        <w:tc>
          <w:tcPr>
            <w:tcW w:w="10790" w:type="dxa"/>
            <w:shd w:val="clear" w:color="auto" w:fill="FFF2CC" w:themeFill="accent4" w:themeFillTint="33"/>
          </w:tcPr>
          <w:p w:rsidR="003E790C" w:rsidRDefault="003E790C" w:rsidP="00C7196A">
            <w:r w:rsidRPr="003E790C">
              <w:rPr>
                <w:noProof/>
              </w:rPr>
              <w:drawing>
                <wp:inline distT="0" distB="0" distL="0" distR="0">
                  <wp:extent cx="6858000" cy="857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0" cy="857250"/>
                          </a:xfrm>
                          <a:prstGeom prst="rect">
                            <a:avLst/>
                          </a:prstGeom>
                          <a:noFill/>
                          <a:ln>
                            <a:noFill/>
                          </a:ln>
                        </pic:spPr>
                      </pic:pic>
                    </a:graphicData>
                  </a:graphic>
                </wp:inline>
              </w:drawing>
            </w:r>
          </w:p>
        </w:tc>
      </w:tr>
    </w:tbl>
    <w:p w:rsidR="003E790C" w:rsidRDefault="003E790C" w:rsidP="00C7196A">
      <w:pPr>
        <w:ind w:left="720"/>
      </w:pPr>
    </w:p>
    <w:p w:rsidR="003E2405" w:rsidRDefault="003E2405" w:rsidP="00CA56F8"/>
    <w:p w:rsidR="003E2405" w:rsidRDefault="003E2405" w:rsidP="00CA56F8"/>
    <w:sectPr w:rsidR="003E2405" w:rsidSect="00CA56F8">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B6B" w:rsidRDefault="00A30B6B" w:rsidP="009551C9">
      <w:pPr>
        <w:spacing w:after="0" w:line="240" w:lineRule="auto"/>
      </w:pPr>
      <w:r>
        <w:separator/>
      </w:r>
    </w:p>
  </w:endnote>
  <w:endnote w:type="continuationSeparator" w:id="0">
    <w:p w:rsidR="00A30B6B" w:rsidRDefault="00A30B6B" w:rsidP="0095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1C9" w:rsidRDefault="00955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506410"/>
      <w:docPartObj>
        <w:docPartGallery w:val="Page Numbers (Bottom of Page)"/>
        <w:docPartUnique/>
      </w:docPartObj>
    </w:sdtPr>
    <w:sdtEndPr>
      <w:rPr>
        <w:noProof/>
      </w:rPr>
    </w:sdtEndPr>
    <w:sdtContent>
      <w:bookmarkStart w:id="1" w:name="_GoBack" w:displacedByCustomXml="prev"/>
      <w:bookmarkEnd w:id="1" w:displacedByCustomXml="prev"/>
      <w:p w:rsidR="009551C9" w:rsidRDefault="009551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551C9" w:rsidRDefault="00955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1C9" w:rsidRDefault="00955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B6B" w:rsidRDefault="00A30B6B" w:rsidP="009551C9">
      <w:pPr>
        <w:spacing w:after="0" w:line="240" w:lineRule="auto"/>
      </w:pPr>
      <w:r>
        <w:separator/>
      </w:r>
    </w:p>
  </w:footnote>
  <w:footnote w:type="continuationSeparator" w:id="0">
    <w:p w:rsidR="00A30B6B" w:rsidRDefault="00A30B6B" w:rsidP="00955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1C9" w:rsidRDefault="00955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1C9" w:rsidRDefault="00955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1C9" w:rsidRDefault="009551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F8"/>
    <w:rsid w:val="002D5E43"/>
    <w:rsid w:val="003E2405"/>
    <w:rsid w:val="003E790C"/>
    <w:rsid w:val="005266AA"/>
    <w:rsid w:val="00576276"/>
    <w:rsid w:val="006841D8"/>
    <w:rsid w:val="006C3C0A"/>
    <w:rsid w:val="009551C9"/>
    <w:rsid w:val="00A30B6B"/>
    <w:rsid w:val="00A73637"/>
    <w:rsid w:val="00C26F01"/>
    <w:rsid w:val="00C7196A"/>
    <w:rsid w:val="00CA56F8"/>
    <w:rsid w:val="00D1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11D6"/>
  <w15:chartTrackingRefBased/>
  <w15:docId w15:val="{9FF69072-7A73-4C04-AE86-803B8FCB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5E43"/>
    <w:rPr>
      <w:color w:val="0000FF"/>
      <w:u w:val="single"/>
    </w:rPr>
  </w:style>
  <w:style w:type="table" w:styleId="TableGrid">
    <w:name w:val="Table Grid"/>
    <w:basedOn w:val="TableNormal"/>
    <w:uiPriority w:val="39"/>
    <w:rsid w:val="003E2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1C9"/>
  </w:style>
  <w:style w:type="paragraph" w:styleId="Footer">
    <w:name w:val="footer"/>
    <w:basedOn w:val="Normal"/>
    <w:link w:val="FooterChar"/>
    <w:uiPriority w:val="99"/>
    <w:unhideWhenUsed/>
    <w:rsid w:val="00955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wc.cah.ucf.edu/schedule-a-consultation/" TargetMode="External"/><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Genesys Santana</dc:creator>
  <cp:keywords/>
  <dc:description/>
  <cp:lastModifiedBy>Genesys Santana</cp:lastModifiedBy>
  <cp:revision>25</cp:revision>
  <dcterms:created xsi:type="dcterms:W3CDTF">2019-05-06T18:55:00Z</dcterms:created>
  <dcterms:modified xsi:type="dcterms:W3CDTF">2019-05-06T20:11:00Z</dcterms:modified>
</cp:coreProperties>
</file>